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B8F3D" w14:textId="77777777" w:rsidR="00D30BC8" w:rsidRPr="00D30BC8" w:rsidRDefault="00D30BC8" w:rsidP="00D30BC8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D30BC8">
        <w:rPr>
          <w:rFonts w:ascii="Book Antiqua" w:hAnsi="Book Antiqua" w:cs="LiberationSerif"/>
          <w:b/>
          <w:bCs/>
          <w:szCs w:val="22"/>
          <w:lang w:eastAsia="en-IN"/>
        </w:rPr>
        <w:t>Reactor Package RT-22 for supply, erection, testing and commissioning of (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i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) 1X63MVAR , 400kV, 3-Ph Bus Line Reactor along with associated NGR &amp; 120kV Surge arresters (as applicable) at 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Maithon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Mainpuri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 S/s and 2x50 MVAR , 400kV, 3-Phase Fixed Line Reactor at 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Ballabhgarh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 S/s along with associated NGR &amp; 120kV Surge arresters (as applicable)</w:t>
      </w:r>
      <w:r w:rsidRPr="00D30BC8">
        <w:rPr>
          <w:rFonts w:ascii="Book Antiqua" w:hAnsi="Book Antiqua" w:cs="LiberationSerif"/>
          <w:b/>
          <w:bCs/>
          <w:szCs w:val="22"/>
          <w:lang w:eastAsia="en-IN"/>
        </w:rPr>
        <w:tab/>
        <w:t xml:space="preserve"> under ‘Reactive Power Compensation on 400kV Transmission lines in NR’. </w:t>
      </w:r>
    </w:p>
    <w:p w14:paraId="7C2A6608" w14:textId="693E5876" w:rsidR="0049691B" w:rsidRDefault="00D30BC8" w:rsidP="00D30BC8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D30BC8">
        <w:rPr>
          <w:rFonts w:ascii="Book Antiqua" w:hAnsi="Book Antiqua" w:cs="LiberationSerif"/>
          <w:b/>
          <w:bCs/>
          <w:szCs w:val="22"/>
          <w:lang w:eastAsia="en-IN"/>
        </w:rPr>
        <w:t>Spec. No: CC/NT/RT/DOM/A00/22/00289</w:t>
      </w:r>
    </w:p>
    <w:p w14:paraId="17D4A0A1" w14:textId="77777777" w:rsidR="00D30BC8" w:rsidRPr="008464BD" w:rsidRDefault="00D30BC8" w:rsidP="00D30BC8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8464BD" w:rsidRDefault="00AF4186" w:rsidP="00EF5FD5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8464BD">
        <w:rPr>
          <w:rFonts w:ascii="Book Antiqua" w:hAnsi="Book Antiqua" w:cstheme="minorHAnsi"/>
          <w:b/>
          <w:bCs/>
        </w:rPr>
        <w:t>Certificat</w:t>
      </w:r>
      <w:r w:rsidR="00BD5DA0" w:rsidRPr="008464BD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464BD">
        <w:rPr>
          <w:rFonts w:ascii="Book Antiqua" w:hAnsi="Book Antiqua" w:cstheme="minorHAnsi"/>
          <w:b/>
          <w:bCs/>
        </w:rPr>
        <w:t xml:space="preserve"> in line with ITB 2.1</w:t>
      </w:r>
    </w:p>
    <w:p w14:paraId="34EB0351" w14:textId="77777777" w:rsidR="004C5326" w:rsidRPr="008464BD" w:rsidRDefault="004C5326" w:rsidP="00EF5FD5">
      <w:pPr>
        <w:suppressAutoHyphens/>
        <w:jc w:val="center"/>
        <w:rPr>
          <w:rFonts w:ascii="Book Antiqua" w:hAnsi="Book Antiqua" w:cstheme="minorHAnsi"/>
          <w:bCs/>
        </w:rPr>
      </w:pPr>
      <w:r w:rsidRPr="008464BD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8464BD">
        <w:rPr>
          <w:rFonts w:ascii="Book Antiqua" w:hAnsi="Book Antiqua"/>
        </w:rPr>
        <w:t xml:space="preserve"> 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8464BD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8464BD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Bidder’s Name and Address:</w:t>
            </w:r>
          </w:p>
          <w:p w14:paraId="7EE122DC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Name:…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………….</w:t>
            </w:r>
          </w:p>
          <w:p w14:paraId="1E035127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Address:…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…………….</w:t>
            </w:r>
          </w:p>
          <w:p w14:paraId="004D0922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………………</w:t>
            </w:r>
          </w:p>
          <w:p w14:paraId="2664072A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To:</w:t>
            </w:r>
          </w:p>
          <w:p w14:paraId="7B82F9D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Contract Services</w:t>
            </w:r>
          </w:p>
          <w:p w14:paraId="6AB6ACC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Power Grid Corporation of India Limited,</w:t>
            </w:r>
          </w:p>
          <w:p w14:paraId="7D0E3C41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8464BD" w:rsidRDefault="00806F20" w:rsidP="00806F20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Gurugram</w:t>
            </w:r>
            <w:r w:rsidR="00DE2D97"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 (Haryana)</w:t>
            </w:r>
          </w:p>
        </w:tc>
      </w:tr>
    </w:tbl>
    <w:p w14:paraId="72CE36A3" w14:textId="30B695DA" w:rsidR="002F7BCA" w:rsidRPr="008464BD" w:rsidRDefault="002F7BCA" w:rsidP="0020347C">
      <w:pPr>
        <w:tabs>
          <w:tab w:val="left" w:pos="8205"/>
        </w:tabs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  <w:r w:rsidR="0020347C">
        <w:rPr>
          <w:rFonts w:ascii="Book Antiqua" w:eastAsiaTheme="minorHAnsi" w:hAnsi="Book Antiqua" w:cs="Arial"/>
          <w:lang w:val="en-IN" w:bidi="hi-IN"/>
        </w:rPr>
        <w:tab/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8464BD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0B78B4A3" w:rsidR="00DF0865" w:rsidRPr="008464BD" w:rsidRDefault="00DF0865" w:rsidP="0020347C">
      <w:pPr>
        <w:rPr>
          <w:rFonts w:ascii="Book Antiqua" w:eastAsiaTheme="minorHAnsi" w:hAnsi="Book Antiqua" w:cs="Arial"/>
          <w:lang w:val="en-IN" w:bidi="hi-IN"/>
        </w:rPr>
      </w:pPr>
      <w:bookmarkStart w:id="0" w:name="_GoBack"/>
      <w:bookmarkEnd w:id="0"/>
    </w:p>
    <w:sectPr w:rsidR="00DF0865" w:rsidRPr="008464BD" w:rsidSect="0020347C">
      <w:headerReference w:type="default" r:id="rId7"/>
      <w:footerReference w:type="default" r:id="rId8"/>
      <w:pgSz w:w="11906" w:h="16838"/>
      <w:pgMar w:top="1147" w:right="1440" w:bottom="993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67149" w14:textId="77777777" w:rsidR="00927B50" w:rsidRDefault="00927B50" w:rsidP="00A543FF">
      <w:r>
        <w:separator/>
      </w:r>
    </w:p>
  </w:endnote>
  <w:endnote w:type="continuationSeparator" w:id="0">
    <w:p w14:paraId="7B2C8663" w14:textId="77777777" w:rsidR="00927B50" w:rsidRDefault="00927B5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7C1D8BDB" w:rsidR="00A277C2" w:rsidRPr="0020347C" w:rsidRDefault="00A277C2" w:rsidP="0020347C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30BC8">
      <w:rPr>
        <w:rFonts w:ascii="Book Antiqua" w:hAnsi="Book Antiqua"/>
        <w:b/>
        <w:szCs w:val="20"/>
      </w:rPr>
      <w:t>2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F692" w14:textId="77777777" w:rsidR="00927B50" w:rsidRDefault="00927B50" w:rsidP="00A543FF">
      <w:r>
        <w:separator/>
      </w:r>
    </w:p>
  </w:footnote>
  <w:footnote w:type="continuationSeparator" w:id="0">
    <w:p w14:paraId="2376C806" w14:textId="77777777" w:rsidR="00927B50" w:rsidRDefault="00927B5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905ED" w14:textId="77777777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179664FD" w14:textId="0B8FB31B" w:rsidR="00A543FF" w:rsidRPr="0020347C" w:rsidRDefault="0020347C" w:rsidP="0020347C">
    <w:pPr>
      <w:jc w:val="both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 xml:space="preserve">Spec. No: </w:t>
    </w:r>
    <w:r w:rsidR="00D30BC8" w:rsidRPr="00D30BC8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>CC/NT/RT/DOM/A00/22/00289</w:t>
    </w:r>
    <w:r w:rsidR="00573A33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 xml:space="preserve">                              </w:t>
    </w: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Pr="00C41953">
      <w:rPr>
        <w:rFonts w:ascii="Book Antiqua" w:hAnsi="Book Antiqua"/>
        <w:szCs w:val="20"/>
      </w:rPr>
      <w:t>Attachment-27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0347C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73A33"/>
    <w:rsid w:val="005A5E0A"/>
    <w:rsid w:val="005A702E"/>
    <w:rsid w:val="005D3838"/>
    <w:rsid w:val="005E66CB"/>
    <w:rsid w:val="00607BE8"/>
    <w:rsid w:val="0061499B"/>
    <w:rsid w:val="0061785F"/>
    <w:rsid w:val="00621AFE"/>
    <w:rsid w:val="00623455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21ACD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30BC8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42</cp:revision>
  <cp:lastPrinted>2020-09-15T05:41:00Z</cp:lastPrinted>
  <dcterms:created xsi:type="dcterms:W3CDTF">2020-07-31T09:09:00Z</dcterms:created>
  <dcterms:modified xsi:type="dcterms:W3CDTF">2022-11-18T11:32:00Z</dcterms:modified>
</cp:coreProperties>
</file>